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D2175" w14:textId="77777777" w:rsidR="00593561" w:rsidRDefault="00593561" w:rsidP="00593561">
      <w:pPr>
        <w:rPr>
          <w:b/>
          <w:bCs/>
          <w:i/>
          <w:iCs/>
        </w:rPr>
      </w:pPr>
    </w:p>
    <w:p w14:paraId="0BF8DAB0" w14:textId="77777777" w:rsidR="00593561" w:rsidRDefault="00593561" w:rsidP="00593561">
      <w:pPr>
        <w:rPr>
          <w:b/>
          <w:bCs/>
          <w:i/>
          <w:iCs/>
        </w:rPr>
      </w:pPr>
    </w:p>
    <w:p w14:paraId="08D4F7F0" w14:textId="77777777" w:rsidR="00593561" w:rsidRPr="00445B44" w:rsidRDefault="00593561" w:rsidP="00593561">
      <w:pPr>
        <w:rPr>
          <w:b/>
          <w:bCs/>
        </w:rPr>
      </w:pPr>
    </w:p>
    <w:p w14:paraId="42EFF14A" w14:textId="7CE77A2A" w:rsidR="00593561" w:rsidRPr="00593561" w:rsidRDefault="00593561" w:rsidP="00593561">
      <w:pPr>
        <w:rPr>
          <w:b/>
          <w:bCs/>
        </w:rPr>
      </w:pPr>
      <w:r w:rsidRPr="00445B44">
        <w:rPr>
          <w:b/>
          <w:bCs/>
        </w:rPr>
        <w:t xml:space="preserve">Direkt zum Kunden: </w:t>
      </w:r>
      <w:r w:rsidRPr="00593561">
        <w:rPr>
          <w:b/>
          <w:bCs/>
        </w:rPr>
        <w:t>KI</w:t>
      </w:r>
      <w:r w:rsidRPr="00445B44">
        <w:rPr>
          <w:b/>
          <w:bCs/>
        </w:rPr>
        <w:t>-Tools für das Marketing in der Direktvermarktung</w:t>
      </w:r>
      <w:r w:rsidRPr="00593561">
        <w:rPr>
          <w:b/>
          <w:bCs/>
        </w:rPr>
        <w:t xml:space="preserve"> </w:t>
      </w:r>
    </w:p>
    <w:p w14:paraId="0A087A34" w14:textId="17F579CE" w:rsidR="00593561" w:rsidRPr="00593561" w:rsidRDefault="00593561" w:rsidP="00593561">
      <w:r w:rsidRPr="00593561">
        <w:t xml:space="preserve">Wie kann Künstliche Intelligenz (KI) in der Direktvermarktung unterstützen, Zeit sparen und das Marketing einfacher, kreativer sowie wirkungsvoller gestalten? Ein zweiteiliges, überregionales </w:t>
      </w:r>
      <w:r w:rsidRPr="00593561">
        <w:rPr>
          <w:b/>
          <w:bCs/>
        </w:rPr>
        <w:t>Online-Seminar am 19. und 27. Januar 2026, jeweils von 18:30 bis 21:30 Uhr</w:t>
      </w:r>
      <w:r w:rsidRPr="00593561">
        <w:t xml:space="preserve">, bietet praxisnahe Einblicke in die Anwendung moderner KI-Tools für Direktvermarktende. Veranstalter sind die Landwirtschaftsämter der Landkreise Karlsruhe, Rems-Murr-Kreis, Reutlingen, Rottweil und Zollernalbkreis. Die Teilnehmerzahl ist begrenzt. Die Teilnahmegebühr beträgt 50 €. </w:t>
      </w:r>
    </w:p>
    <w:p w14:paraId="5FC5A5E1" w14:textId="619E57D1" w:rsidR="00445B44" w:rsidRDefault="00593561" w:rsidP="00445B44">
      <w:pPr>
        <w:rPr>
          <w:i/>
          <w:iCs/>
        </w:rPr>
      </w:pPr>
      <w:r w:rsidRPr="00593561">
        <w:rPr>
          <w:u w:val="single"/>
        </w:rPr>
        <w:t>Online-Anmeldung ist erforderlich bis 11.01.202</w:t>
      </w:r>
      <w:r w:rsidR="008C026A">
        <w:rPr>
          <w:u w:val="single"/>
        </w:rPr>
        <w:t>6</w:t>
      </w:r>
      <w:r w:rsidRPr="00593561">
        <w:rPr>
          <w:u w:val="single"/>
        </w:rPr>
        <w:t xml:space="preserve"> unter:</w:t>
      </w:r>
      <w:r w:rsidR="00445B44" w:rsidRPr="00445B44">
        <w:t xml:space="preserve"> </w:t>
      </w:r>
      <w:hyperlink r:id="rId4" w:tgtFrame="_blank" w:history="1">
        <w:r w:rsidR="00445B44" w:rsidRPr="00445B44">
          <w:rPr>
            <w:rStyle w:val="Hyperlink"/>
            <w:rFonts w:cs="Arial"/>
            <w:b/>
            <w:bCs/>
            <w:color w:val="000000" w:themeColor="text1"/>
            <w:szCs w:val="24"/>
            <w:u w:val="none"/>
            <w:bdr w:val="none" w:sz="0" w:space="0" w:color="auto" w:frame="1"/>
            <w:shd w:val="clear" w:color="auto" w:fill="FFFFFF"/>
          </w:rPr>
          <w:t>www.terminland.eu/landkreis-rottweil</w:t>
        </w:r>
      </w:hyperlink>
    </w:p>
    <w:p w14:paraId="266A6745" w14:textId="1D0A05D8" w:rsidR="00593561" w:rsidRPr="00593561" w:rsidRDefault="00593561" w:rsidP="00593561">
      <w:r w:rsidRPr="00593561">
        <w:t>Die Teilnehmenden erhalten von der erfahrenen Referentin Miriam Hanselmann</w:t>
      </w:r>
      <w:r w:rsidRPr="00445B44">
        <w:t xml:space="preserve">, </w:t>
      </w:r>
      <w:r w:rsidRPr="00593561">
        <w:t xml:space="preserve">Wirtschaftsinformatikerin </w:t>
      </w:r>
      <w:proofErr w:type="spellStart"/>
      <w:r w:rsidRPr="00593561">
        <w:t>B.Sc</w:t>
      </w:r>
      <w:proofErr w:type="spellEnd"/>
      <w:r w:rsidRPr="00445B44">
        <w:t xml:space="preserve">, </w:t>
      </w:r>
      <w:r w:rsidRPr="00593561">
        <w:t xml:space="preserve">der FA klickeasy einen Überblick über die Funktionen aktueller KI-Anwendungen und lernen, wie diese bei der Erstellung von Texten, Bildern, </w:t>
      </w:r>
      <w:proofErr w:type="spellStart"/>
      <w:r w:rsidRPr="00593561">
        <w:t>Social</w:t>
      </w:r>
      <w:proofErr w:type="spellEnd"/>
      <w:r w:rsidRPr="00593561">
        <w:t xml:space="preserve">-Media-Beiträgen oder Marketingideen eingesetzt werden können. Interaktive Übungen ermöglichen es, eigene Prompts für Texte, Bilder oder Marketingideen zu entwickeln. Desweitern werden Chancen und Risiken der KI-Nutzung </w:t>
      </w:r>
      <w:r w:rsidRPr="00445B44">
        <w:t>th</w:t>
      </w:r>
      <w:r w:rsidRPr="00593561">
        <w:t xml:space="preserve">ematisiert. Direktvermarktende zeigen an Praxisbeispielen wie sie KI im Marketing erfolgreich einsetzen. Das Seminar ist ein Einsteigerkurs für Direktvermarktende, die die Möglichkeiten von KI gezielt nutzen und ihr Marketing weiterentwickeln möchten. </w:t>
      </w:r>
    </w:p>
    <w:p w14:paraId="40595DF4" w14:textId="77777777" w:rsidR="00763699" w:rsidRPr="00445B44" w:rsidRDefault="00763699"/>
    <w:sectPr w:rsidR="00763699" w:rsidRPr="00445B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561"/>
    <w:rsid w:val="00075306"/>
    <w:rsid w:val="00445B44"/>
    <w:rsid w:val="004E3418"/>
    <w:rsid w:val="0051615E"/>
    <w:rsid w:val="00593561"/>
    <w:rsid w:val="00763699"/>
    <w:rsid w:val="008C026A"/>
    <w:rsid w:val="00CB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F57D0"/>
  <w15:chartTrackingRefBased/>
  <w15:docId w15:val="{3E18718D-785F-439F-AEF1-9EFA511F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93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93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935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935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935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9356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9356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9356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9356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356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935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93561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93561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93561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9356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9356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9356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9356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93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93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9356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9356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93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935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935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93561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9356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93561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93561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445B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rminland.eu/landkreis-rottwei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Rottweil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Günzler, Irene</dc:creator>
  <cp:keywords/>
  <dc:description/>
  <cp:lastModifiedBy>Sailer, Gabriele</cp:lastModifiedBy>
  <cp:revision>2</cp:revision>
  <cp:lastPrinted>2025-11-12T09:19:00Z</cp:lastPrinted>
  <dcterms:created xsi:type="dcterms:W3CDTF">2025-11-12T10:47:00Z</dcterms:created>
  <dcterms:modified xsi:type="dcterms:W3CDTF">2025-11-12T10:47:00Z</dcterms:modified>
</cp:coreProperties>
</file>