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D5C59" w14:textId="77777777" w:rsidR="00077D61" w:rsidRDefault="00077D61" w:rsidP="00077D61">
      <w:r>
        <w:t>Definition Dauergrünland</w:t>
      </w:r>
    </w:p>
    <w:p w14:paraId="703C7D73" w14:textId="77777777" w:rsidR="00077D61" w:rsidRDefault="00077D61" w:rsidP="00077D61">
      <w:r>
        <w:t xml:space="preserve"> </w:t>
      </w:r>
    </w:p>
    <w:p w14:paraId="5BA58AAE" w14:textId="77777777" w:rsidR="00077D61" w:rsidRDefault="00077D61" w:rsidP="00077D61">
      <w:r>
        <w:t>Dauergrünland nach Landwirtschafts- und Landeskulturgesetz: § 4 Absatz 5 LLG</w:t>
      </w:r>
    </w:p>
    <w:p w14:paraId="78C6103F" w14:textId="77777777" w:rsidR="00077D61" w:rsidRDefault="00077D61" w:rsidP="00077D61">
      <w:r>
        <w:t>Dauergrünland im Sinne dieses Gesetzes sind Flächen, die durch Einsaat oder auf natürliche Weise (Selbstaussaat) zum Anbau von Gras oder anderen Grünfutterpflanzen genutzt werden und mindestens fünf Jahre lang nicht Bestandteil der Fruchtfolge des landwirtschaftlichen Betriebs waren. Zu diesem Zweck sind &gt;Gras oder andere Grünfutterpflanzen</w:t>
      </w:r>
    </w:p>
    <w:p w14:paraId="616A3553" w14:textId="77777777" w:rsidR="00077D61" w:rsidRDefault="00077D61" w:rsidP="00077D61"/>
    <w:p w14:paraId="428C957B" w14:textId="77777777" w:rsidR="00077D61" w:rsidRDefault="00077D61" w:rsidP="00077D61">
      <w:r>
        <w:t>(Abruf am 17.03.2025; Quelle: Landwirtschafts- und Landeskulturgesetz (LLG))</w:t>
      </w:r>
    </w:p>
    <w:p w14:paraId="2F58F17E" w14:textId="77777777" w:rsidR="00570613" w:rsidRDefault="00570613"/>
    <w:sectPr w:rsidR="005706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D61"/>
    <w:rsid w:val="00077D61"/>
    <w:rsid w:val="00570613"/>
    <w:rsid w:val="007B6919"/>
    <w:rsid w:val="008822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B027D"/>
  <w15:chartTrackingRefBased/>
  <w15:docId w15:val="{49783392-33B4-4CDB-BDF9-D7E069DF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77D6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077D6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077D61"/>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077D61"/>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077D61"/>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077D6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77D6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77D6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77D6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77D61"/>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077D61"/>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077D61"/>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077D61"/>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077D61"/>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077D6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77D6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77D6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77D61"/>
    <w:rPr>
      <w:rFonts w:eastAsiaTheme="majorEastAsia" w:cstheme="majorBidi"/>
      <w:color w:val="272727" w:themeColor="text1" w:themeTint="D8"/>
    </w:rPr>
  </w:style>
  <w:style w:type="paragraph" w:styleId="Titel">
    <w:name w:val="Title"/>
    <w:basedOn w:val="Standard"/>
    <w:next w:val="Standard"/>
    <w:link w:val="TitelZchn"/>
    <w:uiPriority w:val="10"/>
    <w:qFormat/>
    <w:rsid w:val="00077D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77D6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77D6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77D6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77D6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77D61"/>
    <w:rPr>
      <w:i/>
      <w:iCs/>
      <w:color w:val="404040" w:themeColor="text1" w:themeTint="BF"/>
    </w:rPr>
  </w:style>
  <w:style w:type="paragraph" w:styleId="Listenabsatz">
    <w:name w:val="List Paragraph"/>
    <w:basedOn w:val="Standard"/>
    <w:uiPriority w:val="34"/>
    <w:qFormat/>
    <w:rsid w:val="00077D61"/>
    <w:pPr>
      <w:ind w:left="720"/>
      <w:contextualSpacing/>
    </w:pPr>
  </w:style>
  <w:style w:type="character" w:styleId="IntensiveHervorhebung">
    <w:name w:val="Intense Emphasis"/>
    <w:basedOn w:val="Absatz-Standardschriftart"/>
    <w:uiPriority w:val="21"/>
    <w:qFormat/>
    <w:rsid w:val="00077D61"/>
    <w:rPr>
      <w:i/>
      <w:iCs/>
      <w:color w:val="2E74B5" w:themeColor="accent1" w:themeShade="BF"/>
    </w:rPr>
  </w:style>
  <w:style w:type="paragraph" w:styleId="IntensivesZitat">
    <w:name w:val="Intense Quote"/>
    <w:basedOn w:val="Standard"/>
    <w:next w:val="Standard"/>
    <w:link w:val="IntensivesZitatZchn"/>
    <w:uiPriority w:val="30"/>
    <w:qFormat/>
    <w:rsid w:val="00077D6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077D61"/>
    <w:rPr>
      <w:i/>
      <w:iCs/>
      <w:color w:val="2E74B5" w:themeColor="accent1" w:themeShade="BF"/>
    </w:rPr>
  </w:style>
  <w:style w:type="character" w:styleId="IntensiverVerweis">
    <w:name w:val="Intense Reference"/>
    <w:basedOn w:val="Absatz-Standardschriftart"/>
    <w:uiPriority w:val="32"/>
    <w:qFormat/>
    <w:rsid w:val="00077D61"/>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454</Characters>
  <Application>Microsoft Office Word</Application>
  <DocSecurity>0</DocSecurity>
  <Lines>3</Lines>
  <Paragraphs>1</Paragraphs>
  <ScaleCrop>false</ScaleCrop>
  <Company>Landratsamt Rottweil</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Sailer, Gabriele</dc:creator>
  <cp:keywords/>
  <dc:description/>
  <cp:lastModifiedBy>Sailer, Gabriele</cp:lastModifiedBy>
  <cp:revision>1</cp:revision>
  <dcterms:created xsi:type="dcterms:W3CDTF">2025-07-25T09:13:00Z</dcterms:created>
  <dcterms:modified xsi:type="dcterms:W3CDTF">2025-07-25T09:14:00Z</dcterms:modified>
</cp:coreProperties>
</file>